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0F3" w:rsidRPr="001632F9" w:rsidRDefault="00EE1C04" w:rsidP="00EE1C04">
      <w:pPr>
        <w:jc w:val="center"/>
        <w:rPr>
          <w:b/>
          <w:sz w:val="32"/>
          <w:szCs w:val="32"/>
        </w:rPr>
      </w:pPr>
      <w:r w:rsidRPr="001632F9">
        <w:rPr>
          <w:b/>
          <w:sz w:val="32"/>
          <w:szCs w:val="32"/>
        </w:rPr>
        <w:t>Partnership Criteria</w:t>
      </w:r>
    </w:p>
    <w:p w:rsidR="00EE1C04" w:rsidRDefault="00EE1C04" w:rsidP="00EE1C04">
      <w:pPr>
        <w:rPr>
          <w:b/>
          <w:i/>
        </w:rPr>
      </w:pPr>
      <w:r>
        <w:rPr>
          <w:b/>
          <w:i/>
        </w:rPr>
        <w:t>Nonprofit or Government Status</w:t>
      </w:r>
    </w:p>
    <w:p w:rsidR="00EE1C04" w:rsidRDefault="00EE1C04" w:rsidP="00EE1C04">
      <w:pPr>
        <w:pStyle w:val="ListParagraph"/>
        <w:numPr>
          <w:ilvl w:val="0"/>
          <w:numId w:val="1"/>
        </w:numPr>
      </w:pPr>
      <w:r>
        <w:t>Must be a registered 501(c)(3) nonprofit organization, faith-based organization, or government agency.</w:t>
      </w:r>
    </w:p>
    <w:p w:rsidR="00EE1C04" w:rsidRDefault="00EE1C04" w:rsidP="00EE1C04">
      <w:pPr>
        <w:pStyle w:val="ListParagraph"/>
        <w:numPr>
          <w:ilvl w:val="0"/>
          <w:numId w:val="1"/>
        </w:numPr>
      </w:pPr>
      <w:r>
        <w:t>Proof of status may be requested annually (IRS determination letter or official documentation).</w:t>
      </w:r>
    </w:p>
    <w:p w:rsidR="00EE1C04" w:rsidRDefault="00EE1C04" w:rsidP="00EE1C04">
      <w:pPr>
        <w:rPr>
          <w:b/>
          <w:i/>
        </w:rPr>
      </w:pPr>
      <w:r>
        <w:rPr>
          <w:b/>
          <w:i/>
        </w:rPr>
        <w:t>Minimum Operational History</w:t>
      </w:r>
    </w:p>
    <w:p w:rsidR="00EE1C04" w:rsidRDefault="00EE1C04" w:rsidP="00EE1C04">
      <w:pPr>
        <w:pStyle w:val="ListParagraph"/>
        <w:numPr>
          <w:ilvl w:val="0"/>
          <w:numId w:val="2"/>
        </w:numPr>
      </w:pPr>
      <w:r>
        <w:t>Must have been in operation and actively providing services for a minimum of two (2) years.</w:t>
      </w:r>
    </w:p>
    <w:p w:rsidR="00EE1C04" w:rsidRDefault="00EE1C04" w:rsidP="00EE1C04">
      <w:pPr>
        <w:pStyle w:val="ListParagraph"/>
        <w:numPr>
          <w:ilvl w:val="0"/>
          <w:numId w:val="2"/>
        </w:numPr>
      </w:pPr>
      <w:r>
        <w:t>Must have an active professional website outlining services provided (Not Facebook).</w:t>
      </w:r>
    </w:p>
    <w:p w:rsidR="00EE1C04" w:rsidRDefault="00EE1C04" w:rsidP="00EE1C04">
      <w:pPr>
        <w:rPr>
          <w:b/>
          <w:i/>
        </w:rPr>
      </w:pPr>
      <w:r>
        <w:rPr>
          <w:b/>
          <w:i/>
        </w:rPr>
        <w:t>Mission Alignment</w:t>
      </w:r>
    </w:p>
    <w:p w:rsidR="00EE1C04" w:rsidRDefault="00EE1C04" w:rsidP="00EE1C04">
      <w:pPr>
        <w:pStyle w:val="ListParagraph"/>
        <w:numPr>
          <w:ilvl w:val="0"/>
          <w:numId w:val="3"/>
        </w:numPr>
      </w:pPr>
      <w:r>
        <w:t>Services must include or support families and individuals with children aged 0-16 or menstruators in need of basic hygiene assistance.</w:t>
      </w:r>
    </w:p>
    <w:p w:rsidR="00EE1C04" w:rsidRDefault="00EE1C04" w:rsidP="00EE1C04">
      <w:pPr>
        <w:pStyle w:val="ListParagraph"/>
        <w:numPr>
          <w:ilvl w:val="0"/>
          <w:numId w:val="3"/>
        </w:numPr>
      </w:pPr>
      <w:r>
        <w:t>Provision of diapers or period supplies directly supports programmatic goals.</w:t>
      </w:r>
    </w:p>
    <w:p w:rsidR="00EE1C04" w:rsidRDefault="00EE1C04" w:rsidP="00EE1C04">
      <w:pPr>
        <w:pStyle w:val="ListParagraph"/>
        <w:numPr>
          <w:ilvl w:val="0"/>
          <w:numId w:val="3"/>
        </w:numPr>
      </w:pPr>
      <w:r>
        <w:t>Eligible partners must demonstrate a broader mission and scope of services that go beyond basic distribution of baby supplies and period products (i.e., case management services).</w:t>
      </w:r>
    </w:p>
    <w:p w:rsidR="00EE1C04" w:rsidRDefault="00EE1C04" w:rsidP="00EE1C04">
      <w:pPr>
        <w:rPr>
          <w:b/>
          <w:i/>
        </w:rPr>
      </w:pPr>
      <w:r>
        <w:rPr>
          <w:b/>
          <w:i/>
        </w:rPr>
        <w:t>Service Delivery Capacity</w:t>
      </w:r>
    </w:p>
    <w:p w:rsidR="00EE1C04" w:rsidRDefault="00EE1C04" w:rsidP="00EE1C04">
      <w:pPr>
        <w:pStyle w:val="ListParagraph"/>
        <w:numPr>
          <w:ilvl w:val="0"/>
          <w:numId w:val="4"/>
        </w:numPr>
      </w:pPr>
      <w:r>
        <w:t>Must consistently serve 30 or more</w:t>
      </w:r>
      <w:r w:rsidR="006E0CCB">
        <w:t xml:space="preserve"> </w:t>
      </w:r>
      <w:r>
        <w:t>individuals each month to qualify (360 clients annually).</w:t>
      </w:r>
    </w:p>
    <w:p w:rsidR="00EE1C04" w:rsidRDefault="00EE1C04" w:rsidP="00EE1C04">
      <w:pPr>
        <w:pStyle w:val="ListParagraph"/>
        <w:numPr>
          <w:ilvl w:val="0"/>
          <w:numId w:val="4"/>
        </w:numPr>
      </w:pPr>
      <w:r>
        <w:t>Must have the infrastructure to store, track, and distribute supplies in a safe</w:t>
      </w:r>
      <w:r w:rsidR="001632F9">
        <w:t>, sanitary, and timely manner.</w:t>
      </w:r>
    </w:p>
    <w:p w:rsidR="001632F9" w:rsidRDefault="001632F9" w:rsidP="00EE1C04">
      <w:pPr>
        <w:pStyle w:val="ListParagraph"/>
        <w:numPr>
          <w:ilvl w:val="0"/>
          <w:numId w:val="4"/>
        </w:numPr>
      </w:pPr>
      <w:r>
        <w:t>Must designate at least one staff member or volunteer as the point of contact for partnership management and reporting.</w:t>
      </w:r>
    </w:p>
    <w:p w:rsidR="001632F9" w:rsidRDefault="001632F9" w:rsidP="00EE1C04">
      <w:pPr>
        <w:pStyle w:val="ListParagraph"/>
        <w:numPr>
          <w:ilvl w:val="0"/>
          <w:numId w:val="4"/>
        </w:numPr>
      </w:pPr>
      <w:r>
        <w:t>Required to work with Helping Mamas with family referrals where appropriate.</w:t>
      </w:r>
    </w:p>
    <w:p w:rsidR="001632F9" w:rsidRDefault="001632F9" w:rsidP="001632F9"/>
    <w:p w:rsidR="003C3CD4" w:rsidRDefault="003C3CD4" w:rsidP="001632F9">
      <w:r>
        <w:t>*</w:t>
      </w:r>
      <w:r w:rsidR="001632F9">
        <w:t>Meeting the outlined eligibility criteria does not guarantee partnership approval. Helping Mamas Knoxville reserves the right to use discretion in all partnership decisions and may decline to establish a partnership based on internal capacity, strategic alignment, or other organizational considerations.</w:t>
      </w:r>
      <w:r>
        <w:t xml:space="preserve"> Additionally, individual programs within each agency must be vetted and approved for partnership. *</w:t>
      </w:r>
    </w:p>
    <w:p w:rsidR="001632F9" w:rsidRPr="00EE1C04" w:rsidRDefault="001632F9" w:rsidP="001632F9"/>
    <w:sectPr w:rsidR="001632F9" w:rsidRPr="00EE1C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637" w:rsidRDefault="004C5637" w:rsidP="001632F9">
      <w:pPr>
        <w:spacing w:after="0" w:line="240" w:lineRule="auto"/>
      </w:pPr>
      <w:r>
        <w:separator/>
      </w:r>
    </w:p>
  </w:endnote>
  <w:endnote w:type="continuationSeparator" w:id="0">
    <w:p w:rsidR="004C5637" w:rsidRDefault="004C5637" w:rsidP="0016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A59" w:rsidRDefault="00CF1A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A59" w:rsidRDefault="00CF1A59">
    <w:pPr>
      <w:pStyle w:val="Footer"/>
    </w:pPr>
    <w:r>
      <w:t xml:space="preserve">June </w:t>
    </w:r>
    <w:r>
      <w:t>2026</w:t>
    </w:r>
    <w:bookmarkStart w:id="0" w:name="_GoBack"/>
    <w:bookmarkEnd w:id="0"/>
  </w:p>
  <w:p w:rsidR="00CF1A59" w:rsidRDefault="00CF1A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A59" w:rsidRDefault="00CF1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637" w:rsidRDefault="004C5637" w:rsidP="001632F9">
      <w:pPr>
        <w:spacing w:after="0" w:line="240" w:lineRule="auto"/>
      </w:pPr>
      <w:r>
        <w:separator/>
      </w:r>
    </w:p>
  </w:footnote>
  <w:footnote w:type="continuationSeparator" w:id="0">
    <w:p w:rsidR="004C5637" w:rsidRDefault="004C5637" w:rsidP="0016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A59" w:rsidRDefault="00CF1A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2F9" w:rsidRDefault="001632F9" w:rsidP="001632F9">
    <w:pPr>
      <w:pStyle w:val="Header"/>
      <w:jc w:val="center"/>
    </w:pPr>
    <w:r>
      <w:rPr>
        <w:noProof/>
      </w:rPr>
      <w:drawing>
        <wp:inline distT="0" distB="0" distL="0" distR="0">
          <wp:extent cx="5200650" cy="112680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k and white 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1443" cy="113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32F9" w:rsidRDefault="001632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A59" w:rsidRDefault="00CF1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2349E"/>
    <w:multiLevelType w:val="hybridMultilevel"/>
    <w:tmpl w:val="ADD8C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50FD7"/>
    <w:multiLevelType w:val="hybridMultilevel"/>
    <w:tmpl w:val="C212C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C5571"/>
    <w:multiLevelType w:val="hybridMultilevel"/>
    <w:tmpl w:val="55AAD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75CAB"/>
    <w:multiLevelType w:val="hybridMultilevel"/>
    <w:tmpl w:val="9702B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04"/>
    <w:rsid w:val="001632F9"/>
    <w:rsid w:val="003C3CD4"/>
    <w:rsid w:val="004C5637"/>
    <w:rsid w:val="005170F3"/>
    <w:rsid w:val="006E0CCB"/>
    <w:rsid w:val="00CF1A59"/>
    <w:rsid w:val="00E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B4375"/>
  <w15:chartTrackingRefBased/>
  <w15:docId w15:val="{DEDB0F90-BEFF-472C-AE72-D3DD6097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C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2F9"/>
  </w:style>
  <w:style w:type="paragraph" w:styleId="Footer">
    <w:name w:val="footer"/>
    <w:basedOn w:val="Normal"/>
    <w:link w:val="FooterChar"/>
    <w:uiPriority w:val="99"/>
    <w:unhideWhenUsed/>
    <w:rsid w:val="00163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</dc:creator>
  <cp:keywords/>
  <dc:description/>
  <cp:lastModifiedBy>Brittany</cp:lastModifiedBy>
  <cp:revision>7</cp:revision>
  <dcterms:created xsi:type="dcterms:W3CDTF">2026-06-17T16:28:00Z</dcterms:created>
  <dcterms:modified xsi:type="dcterms:W3CDTF">2026-06-17T17:52:00Z</dcterms:modified>
</cp:coreProperties>
</file>